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3-(2,6-dichlorophenyl)-2-(4-methoxyphenyl)quinazolin-4(3H)-one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3-(2,6-dichlorophenyl)-2-(4-methoxyphenyl)quinazolin-4(3H)-one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