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3-{(Z)-[3-(1,3-benzodioxol-5-ylmethyl)-4-oxo-2-thioxo-1,3-thiazolidin-5-ylidene]methyl}-9-methyl-2-(propan-2-ylamino)-4H-pyrido[1,2-a]pyrimidin-4-one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3-{(Z)-[3-(1,3-benzodioxol-5-ylmethyl)-4-oxo-2-thioxo-1,3-thiazolidin-5-ylidene]methyl}-9-methyl-2-(propan-2-ylamino)-4H-pyrido[1,2-a]pyrimidin-4-one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