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(Z)-N-[(9-benzyl-8,9,10,11-tetrahydropyrido[4',3':4,5]thieno[3,2-e][1,2,4]triazolo[1,5-c]pyrimidin-2-yl)methoxy]-1-(4-methoxyphenyl)methanimine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(Z)-N-[(9-benzyl-8,9,10,11-tetrahydropyrido[4',3':4,5]thieno[3,2-e][1,2,4]triazolo[1,5-c]pyrimidin-2-yl)methoxy]-1-(4-methoxyphenyl)methanimine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