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2,2'-{[4,4'-di(prop-2-en-1-yl)-4H,4'H-3,3'-bi-1,2,4-triazole-5,5'-diyl]bis(sulfanediylpropane-3,1-diyl)}bis(1H-isoindole-1,3(2H)-dione)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2,2'-{[4,4'-di(prop-2-en-1-yl)-4H,4'H-3,3'-bi-1,2,4-triazole-5,5'-diyl]bis(sulfanediylpropane-3,1-diyl)}bis(1H-isoindole-1,3(2H)-dione)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C32H30N8O4S2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