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4-{4-(4-chlorophenyl)-5-[(2-methylbenzyl)sulfanyl]-4H-1,2,4-triazol-3-yl}pyridine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4-{4-(4-chlorophenyl)-5-[(2-methylbenzyl)sulfanyl]-4H-1,2,4-triazol-3-yl}pyridine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