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STK545656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N-[4-({(E)-[1-(2-chlorophenyl)-4,6-dioxo-2-thioxotetrahydropyrimidin-5(2H)-ylidene]methyl}amino)phenyl]acetamide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N-[4-({(E)-[1-(2-chlorophenyl)-4,6-dioxo-2-thioxotetrahydropyrimidin-5(2H)-ylidene]methyl}amino)phenyl]acetamide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C19H15ClN4O3S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414.87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STK545656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