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1-(4-amino-1,2,5-oxadiazol-3-yl)-N'-[(E)-{4-methoxy-3-[(3-methyl-4-nitrophenoxy)methyl]phenyl}methylidene]-5-[(4-methylpiperazin-1-yl)methyl]-1H-1,2,3-triazole-4-carbohydrazide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1-(4-amino-1,2,5-oxadiazol-3-yl)-N'-[(E)-{4-methoxy-3-[(3-methyl-4-nitrophenoxy)methyl]phenyl}methylidene]-5-[(4-methylpiperazin-1-yl)methyl]-1H-1,2,3-triazole-4-carbohydrazide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C27H31N11O6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605.61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