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4-[(5Z)-5-(1H-indol-3-ylmethylidene)-4-oxo-2-thioxo-1,3-thiazolidin-3-yl]benzoic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4-[(5Z)-5-(1H-indol-3-ylmethylidene)-4-oxo-2-thioxo-1,3-thiazolidin-3-yl]benzoic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