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3-{[3-(2-carboxyethyl)-2,4-dioxo-1,3-thiazolidin-5-yl]amino}benzoic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3-{[3-(2-carboxyethyl)-2,4-dioxo-1,3-thiazolidin-5-yl]amino}benzoic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STK548697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