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2-({[(3,4,5-trimethoxyphenyl)carbonyl]carbamothioyl}amino)-5,6,7,8-tetrahydro-4H-cyclohepta[b]thiophene-3-carboxylate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2-({[(3,4,5-trimethoxyphenyl)carbonyl]carbamothioyl}amino)-5,6,7,8-tetrahydro-4H-cyclohepta[b]thiophene-3-carboxylate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