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4-(phenylcarbonyl)phenyl (6aS,6bR,9aS,10R)-8-(1,3-benzodioxol-5-yl)-7,9-dioxo-6b,7,8,9,9a,10-hexahydro-6aH-pyrrolo[3',4':3,4]pyrrolo[1,2-a]quinoline-10-carboxylate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4-(phenylcarbonyl)phenyl (6aS,6bR,9aS,10R)-8-(1,3-benzodioxol-5-yl)-7,9-dioxo-6b,7,8,9,9a,10-hexahydro-6aH-pyrrolo[3',4':3,4]pyrrolo[1,2-a]quinoline-10-carboxylate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C35H24N2O7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