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STK549167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1-acetyl-3-(biphenyl-4-yl)-7,9-dimethyl-4-phenyl-1,4-dihydro[1,2,4]triazino[3,4-f]purine-6,8(7H,9H)-dione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1-acetyl-3-(biphenyl-4-yl)-7,9-dimethyl-4-phenyl-1,4-dihydro[1,2,4]triazino[3,4-f]purine-6,8(7H,9H)-dione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C29H24N6O3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504.55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STK549167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