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9-fluoro-7-hydroxy-N-{2-[(2-hydroxyethyl)amino]ethyl}-3-methyl-5-oxo-2,3-dihydro-1H,5H-pyrido[3,2,1-ij]quinoline-6-carboxamide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9-fluoro-7-hydroxy-N-{2-[(2-hydroxyethyl)amino]ethyl}-3-methyl-5-oxo-2,3-dihydro-1H,5H-pyrido[3,2,1-ij]quinoline-6-carboxamide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