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2,2-dimethyl-1-[(1S,2R,3S,10bR)-1-nitro-2-phenyl-1,2,3,10b-tetrahydropyrrolo[2,1-a]phthalazin-3-yl]propan-1-one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2,2-dimethyl-1-[(1S,2R,3S,10bR)-1-nitro-2-phenyl-1,2,3,10b-tetrahydropyrrolo[2,1-a]phthalazin-3-yl]propan-1-one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