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4-methyl-2-{[3-(3-methylphenoxy)propanoyl]amino}-5-phenylthiophene-3-carboxylate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4-methyl-2-{[3-(3-methylphenoxy)propanoyl]amino}-5-phenylthiophene-3-carboxylate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