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5-fluoro-3-{[3-(4-phenylpiperazin-1-yl)propanoyl]amino}-1H-indole-2-carboxylate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5-fluoro-3-{[3-(4-phenylpiperazin-1-yl)propanoyl]amino}-1H-indole-2-carboxylate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