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STK554337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3-(4-chlorophenyl)-2-[(4-fluorobenzyl)sulfanyl]-3,5,6,7-tetrahydro-4H-cyclopenta[4,5]thieno[2,3-d]pyrimidin-4-one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3-(4-chlorophenyl)-2-[(4-fluorobenzyl)sulfanyl]-3,5,6,7-tetrahydro-4H-cyclopenta[4,5]thieno[2,3-d]pyrimidin-4-one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C22H16ClFN2OS2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442.97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STK554337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