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(1'S,2'S,3R,3a'R)-2'-{[4-(2-methylpropyl)phenyl]carbonyl}-1'-(phenylcarbonyl)-1',2'-dihydro-3a'H-spiro[indole-3,3'-pyrrolo[1,2-a]quinolin]-2(1H)-one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(1'S,2'S,3R,3a'R)-2'-{[4-(2-methylpropyl)phenyl]carbonyl}-1'-(phenylcarbonyl)-1',2'-dihydro-3a'H-spiro[indole-3,3'-pyrrolo[1,2-a]quinolin]-2(1H)-one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