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STK554397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(4aR,4bS,7aR,8S)-N-(4-chlorophenyl)-6-(2-methyl-5-nitrophenyl)-5,7-dioxo-4b,5,6,7,7a,8-hexahydro-4aH-pyrrolo[3',4':3,4]pyrrolo[1,2-b]pyridazine-8-carboxamide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(4aR,4bS,7aR,8S)-N-(4-chlorophenyl)-6-(2-methyl-5-nitrophenyl)-5,7-dioxo-4b,5,6,7,7a,8-hexahydro-4aH-pyrrolo[3',4':3,4]pyrrolo[1,2-b]pyridazine-8-carboxamide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479.88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STK554397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