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(6Z)-6-{4-[(4-chlorobenzyl)oxy]benzylidene}-5-imino-2-(pyridin-3-yl)-5,6-dihydro-7H-[1,3,4]thiadiazolo[3,2-a]pyrimidin-7-one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(6Z)-6-{4-[(4-chlorobenzyl)oxy]benzylidene}-5-imino-2-(pyridin-3-yl)-5,6-dihydro-7H-[1,3,4]thiadiazolo[3,2-a]pyrimidin-7-one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