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4-{[(4aS,4bR,7aS,8R)-6-(4-nitrophenyl)-5,7-dioxo-4b,5,6,7,7a,8-hexahydro-4aH-pyrrolo[3',4':3,4]pyrrolo[1,2-b]pyridazin-8-yl]carbonyl}phenyl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4-{[(4aS,4bR,7aS,8R)-6-(4-nitrophenyl)-5,7-dioxo-4b,5,6,7,7a,8-hexahydro-4aH-pyrrolo[3',4':3,4]pyrrolo[1,2-b]pyridazin-8-yl]carbonyl}phenyl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