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N-(2-chlorophenyl)-2-{[3-(3-methylphenyl)-4-oxo-4,6-dihydro-3H-spiro[benzo[h]quinazoline-5,1'-cyclohexan]-2-yl]sulfanyl}acetamide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N-(2-chlorophenyl)-2-{[3-(3-methylphenyl)-4-oxo-4,6-dihydro-3H-spiro[benzo[h]quinazoline-5,1'-cyclohexan]-2-yl]sulfanyl}acetamide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