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(E)-(3-chloro-4-methoxyphenyl){1-[3-(morpholin-4-ium-4-yl)propyl]-4,5-dioxo-2-phenylpyrrolidin-3-ylidene}methanolate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(E)-(3-chloro-4-methoxyphenyl){1-[3-(morpholin-4-ium-4-yl)propyl]-4,5-dioxo-2-phenylpyrrolidin-3-ylidene}methanolate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