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(5Z)-5-({[2-(diethylamino)ethyl]amino}methylidene)-6-hydroxy-3-(2-methylphenyl)pyrimidine-2,4(3H,5H)-dione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(5Z)-5-({[2-(diethylamino)ethyl]amino}methylidene)-6-hydroxy-3-(2-methylphenyl)pyrimidine-2,4(3H,5H)-dione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