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2-methoxy-N-[(7-methyl-2-oxo-1,2-dihydroquinolin-3-yl)methyl]-N-(2-methylphenyl)benzamide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2-methoxy-N-[(7-methyl-2-oxo-1,2-dihydroquinolin-3-yl)methyl]-N-(2-methylphenyl)benzamide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