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3,4-dichloro-N-[(2E)-5-(4-methoxybenzyl)-1,3,4-thiadiazol-2(3H)-ylidene]benzamide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3,4-dichloro-N-[(2E)-5-(4-methoxybenzyl)-1,3,4-thiadiazol-2(3H)-ylidene]benzamide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