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N-[(2Z)-3-(1,3-benzodioxol-5-ylamino)quinoxalin-2(1H)-ylidene]-4-methoxybenzenesulfonamide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N-[(2Z)-3-(1,3-benzodioxol-5-ylamino)quinoxalin-2(1H)-ylidene]-4-methoxybenzenesulfonamide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