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STK569293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8-[(2E)-2-(2,4-dihydroxybenzylidene)hydrazinyl]-6-hydroxy-7-(2-hydroxyethyl)-3-methyl-3,7-dihydro-2H-purin-2-one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8-[(2E)-2-(2,4-dihydroxybenzylidene)hydrazinyl]-6-hydroxy-7-(2-hydroxyethyl)-3-methyl-3,7-dihydro-2H-purin-2-one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STK569293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