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STK570997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(6,7-dimethoxy-1-methylidene-3,4-dihydroisoquinolin-2(1H)-yl)[4-(piperidin-1-ylsulfonyl)phenyl]methanone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(6,7-dimethoxy-1-methylidene-3,4-dihydroisoquinolin-2(1H)-yl)[4-(piperidin-1-ylsulfonyl)phenyl]methanone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STK570997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