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9-phenyl-6-(thiophen-2-yl)-5,6,7,9-tetrahydro[1,2,4]triazolo[5,1-b]quinazolin-8-ol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9-phenyl-6-(thiophen-2-yl)-5,6,7,9-tetrahydro[1,2,4]triazolo[5,1-b]quinazolin-8-ol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