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6-cyclohexyl-1-(4-methylphenyl)-2-sulfanyl-5,6,7,8-tetrahydropyrimido[4,5-d]pyrimidin-4(1H)-one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6-cyclohexyl-1-(4-methylphenyl)-2-sulfanyl-5,6,7,8-tetrahydropyrimido[4,5-d]pyrimidin-4(1H)-one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