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STK572308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8-[benzyl(methyl)amino]-6-hydroxy-3-methyl-7-{2-[(1-phenyl-1H-tetrazol-5-yl)sulfanyl]ethyl}-3,7-dihydro-2H-purin-2-one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8-[benzyl(methyl)amino]-6-hydroxy-3-methyl-7-{2-[(1-phenyl-1H-tetrazol-5-yl)sulfanyl]ethyl}-3,7-dihydro-2H-purin-2-one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C23H23N9O2S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489.56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STK572308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