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3-(2-oxo-2-phenylethyl)-7,8,9,10-tetrahydropyrimido[4',5':4,5]furo[2,3-b]quinolin-4(3H)-one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3-(2-oxo-2-phenylethyl)-7,8,9,10-tetrahydropyrimido[4',5':4,5]furo[2,3-b]quinolin-4(3H)-one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