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3-(5,9-dimethyl-8,9,10,11-tetrahydro[1]benzothieno[3,2-e][1,2,4]triazolo[1,5-c]pyrimidin-2-yl)propanoic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3-(5,9-dimethyl-8,9,10,11-tetrahydro[1]benzothieno[3,2-e][1,2,4]triazolo[1,5-c]pyrimidin-2-yl)propanoic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