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6-methyl-9-(pyridin-3-yl)-5,6,7,9-tetrahydro[1,2,4]triazolo[5,1-b]quinazolin-8-ol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6-methyl-9-(pyridin-3-yl)-5,6,7,9-tetrahydro[1,2,4]triazolo[5,1-b]quinazolin-8-ol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