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N-[(2Z)-5-[(4-fluorobenzyl)sulfonyl]-1,3,4-thiadiazol-2(3H)-ylidene]-3-methylbenzamide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N-[(2Z)-5-[(4-fluorobenzyl)sulfonyl]-1,3,4-thiadiazol-2(3H)-ylidene]-3-methylbenzamide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