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2-(dimethylamino)-3-{(Z)-[4-oxo-3-(3-phenylpropyl)-2-thioxo-1,3-thiazolidin-5-ylidene]methyl}-4H-pyrido[1,2-a]pyrimidin-4-one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2-(dimethylamino)-3-{(Z)-[4-oxo-3-(3-phenylpropyl)-2-thioxo-1,3-thiazolidin-5-ylidene]methyl}-4H-pyrido[1,2-a]pyrimidin-4-one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