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1-(4-hydroxy-6-methylpyrimidin-2-yl)-3-(2-methoxyphenyl)guanidine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1-(4-hydroxy-6-methylpyrimidin-2-yl)-3-(2-methoxyphenyl)guanidine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