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1',3,3'-trimethyl-2,3,4,4a-tetrahydro-1H,2'H,6H,7H-spiro[pyrido[1',2':1,2]pyrimido[5,4-c]quinolizine-5,5'-pyrimidine]-2',4',6',7(1'H,3'H)-tetrone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1',3,3'-trimethyl-2,3,4,4a-tetrahydro-1H,2'H,6H,7H-spiro[pyrido[1',2':1,2]pyrimido[5,4-c]quinolizine-5,5'-pyrimidine]-2',4',6',7(1'H,3'H)-tetrone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