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STK584792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2-{[4-amino-5-(5-phenyl-1H-pyrazol-3-yl)-4H-1,2,4-triazol-3-yl]sulfanyl}-N-(6-methylpyridin-2-yl)acetamide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2-{[4-amino-5-(5-phenyl-1H-pyrazol-3-yl)-4H-1,2,4-triazol-3-yl]sulfanyl}-N-(6-methylpyridin-2-yl)acetamide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C19H18N8OS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406.47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STK584792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