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4-{[(E)-(2,4-dimethoxyphenyl)methylidene]amino}-5-(3-methylphenyl)-2,4-dihydro-3H-1,2,4-triazole-3-thione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4-{[(E)-(2,4-dimethoxyphenyl)methylidene]amino}-5-(3-methylphenyl)-2,4-dihydro-3H-1,2,4-triazole-3-thione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