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6-(4-fluorophenyl)-2-[(4-methylquinazolin-2-yl)amino]pyrimidin-4-ol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6-(4-fluorophenyl)-2-[(4-methylquinazolin-2-yl)amino]pyrimidin-4-ol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