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2-methyl-N-(4-methylphenyl)-N-[(2-oxo-1,2-dihydroquinolin-4-yl)methyl]propanamide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2-methyl-N-(4-methylphenyl)-N-[(2-oxo-1,2-dihydroquinolin-4-yl)methyl]propanamide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