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2-[7-(4-chlorophenyl)-5-phenyl-3,7-dihydro[1,2,4]triazolo[1,5-a]pyrimidin-2-yl]-3a,4,7,7a-tetrahydro-1H-isoindole-1,3(2H)-dione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2-[7-(4-chlorophenyl)-5-phenyl-3,7-dihydro[1,2,4]triazolo[1,5-a]pyrimidin-2-yl]-3a,4,7,7a-tetrahydro-1H-isoindole-1,3(2H)-dione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