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STK589302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3-[(3R,3'S,3a'S,6a'R)-5'-(4-fluorophenyl)-2,4',6'-trioxo-1,2,3',3a',4',5',6',6a'-octahydro-2'H-spiro[indole-3,1'-pyrrolo[3,4-c]pyrrol]-3'-yl]propanoic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3-[(3R,3'S,3a'S,6a'R)-5'-(4-fluorophenyl)-2,4',6'-trioxo-1,2,3',3a',4',5',6',6a'-octahydro-2'H-spiro[indole-3,1'-pyrrolo[3,4-c]pyrrol]-3'-yl]propanoic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C22H18FN3O5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STK589302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