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4-(3-chloro-4-fluorophenyl)-5-(thiophen-2-yl)-2,4-dihydro-3H-1,2,4-triazole-3-thione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4-(3-chloro-4-fluorophenyl)-5-(thiophen-2-yl)-2,4-dihydro-3H-1,2,4-triazole-3-thione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C12H7ClFN3S2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