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STK592107</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2-chloro-N'-{(Z)-[2-hydroxy-1-(3-methoxyphenyl)-4,6-dioxo-1,6-dihydropyrimidin-5(4H)-ylidene]methyl}benzohydrazide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2-chloro-N'-{(Z)-[2-hydroxy-1-(3-methoxyphenyl)-4,6-dioxo-1,6-dihydropyrimidin-5(4H)-ylidene]methyl}benzohydrazide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C19H15ClN4O5</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414.8</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STK592107</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