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(4E)-1-(furan-2-ylmethyl)-4-[hydroxy(3-nitrophenyl)methylidene]-5-(3-methoxyphenyl)pyrrolidine-2,3-dione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(4E)-1-(furan-2-ylmethyl)-4-[hydroxy(3-nitrophenyl)methylidene]-5-(3-methoxyphenyl)pyrrolidine-2,3-dione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