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(3a'S,6a'R)-5-chloro-3'-(3,4-dihydroxybenzyl)-5'-(3-methoxypropyl)-3a',6a'-dihydro-2'H-spiro[indole-3,1'-pyrrolo[3,4-c]pyrrole]-2,4',6'(1H,3'H,5'H)-trione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(3a'S,6a'R)-5-chloro-3'-(3,4-dihydroxybenzyl)-5'-(3-methoxypropyl)-3a',6a'-dihydro-2'H-spiro[indole-3,1'-pyrrolo[3,4-c]pyrrole]-2,4',6'(1H,3'H,5'H)-trione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C24H24ClN3O6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