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(4E)-4-{[(3-methylbutyl)amino]methylidene}-2-phenylisoquinoline-1,3(2H,4H)-dione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(4E)-4-{[(3-methylbutyl)amino]methylidene}-2-phenylisoquinoline-1,3(2H,4H)-dione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